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AE1" w:rsidP="00126780" w:rsidRDefault="009C6F8C" w14:paraId="56DF253B" w14:textId="77777777">
      <w:pPr>
        <w:rPr>
          <w:rFonts w:ascii="Amasis MT Std" w:hAnsi="Amasis MT Std"/>
          <w:sz w:val="22"/>
          <w:szCs w:val="22"/>
        </w:rPr>
      </w:pPr>
      <w:r>
        <w:rPr>
          <w:rFonts w:ascii="Amasis MT Std" w:hAnsi="Amasis MT Std"/>
          <w:sz w:val="22"/>
          <w:szCs w:val="22"/>
        </w:rPr>
        <w:t>Netiquette Policy</w:t>
      </w:r>
    </w:p>
    <w:p w:rsidR="009C6F8C" w:rsidP="00126780" w:rsidRDefault="009C6F8C" w14:paraId="49A42352" w14:textId="77777777" w14:noSpellErr="1">
      <w:pPr>
        <w:rPr>
          <w:rFonts w:ascii="Amasis MT Std" w:hAnsi="Amasis MT Std"/>
          <w:sz w:val="22"/>
          <w:szCs w:val="22"/>
        </w:rPr>
      </w:pPr>
    </w:p>
    <w:p w:rsidR="0D44216E" w:rsidP="0D44216E" w:rsidRDefault="0D44216E" w14:paraId="1A66A5D0" w14:textId="5097917F">
      <w:pPr>
        <w:pStyle w:val="Normal"/>
        <w:rPr>
          <w:rFonts w:ascii="Amasis MT Std" w:hAnsi="Amasis MT Std"/>
          <w:sz w:val="22"/>
          <w:szCs w:val="22"/>
        </w:rPr>
      </w:pPr>
      <w:r w:rsidRPr="0D44216E" w:rsidR="0D44216E">
        <w:rPr>
          <w:rFonts w:ascii="Amasis MT Std" w:hAnsi="Amasis MT Std"/>
          <w:sz w:val="22"/>
          <w:szCs w:val="22"/>
        </w:rPr>
        <w:t>Our ‘netiquette’ guide is a set of rules we’d like everyone to adhere to make the discussion forums in this space a welcoming and collaborative space.</w:t>
      </w:r>
    </w:p>
    <w:p w:rsidR="0D44216E" w:rsidP="0D44216E" w:rsidRDefault="0D44216E" w14:paraId="00574E8B" w14:textId="39118F57">
      <w:pPr>
        <w:pStyle w:val="Normal"/>
        <w:rPr>
          <w:rFonts w:ascii="Amasis MT Std" w:hAnsi="Amasis MT Std"/>
          <w:sz w:val="22"/>
          <w:szCs w:val="22"/>
        </w:rPr>
      </w:pPr>
    </w:p>
    <w:p w:rsidR="0D44216E" w:rsidP="0D44216E" w:rsidRDefault="0D44216E" w14:paraId="517E46DE" w14:textId="6F01DE95">
      <w:pPr>
        <w:pStyle w:val="Normal"/>
        <w:rPr>
          <w:rFonts w:ascii="Amasis MT Std" w:hAnsi="Amasis MT Std"/>
          <w:sz w:val="22"/>
          <w:szCs w:val="22"/>
        </w:rPr>
      </w:pPr>
      <w:r w:rsidRPr="0D44216E" w:rsidR="0D44216E">
        <w:rPr>
          <w:rFonts w:ascii="Amasis MT Std" w:hAnsi="Amasis MT Std"/>
          <w:sz w:val="22"/>
          <w:szCs w:val="22"/>
        </w:rPr>
        <w:t xml:space="preserve">If you follow these </w:t>
      </w:r>
      <w:r w:rsidRPr="0D44216E" w:rsidR="0D44216E">
        <w:rPr>
          <w:rFonts w:ascii="Amasis MT Std" w:hAnsi="Amasis MT Std"/>
          <w:sz w:val="22"/>
          <w:szCs w:val="22"/>
        </w:rPr>
        <w:t>rules</w:t>
      </w:r>
      <w:r w:rsidRPr="0D44216E" w:rsidR="0D44216E">
        <w:rPr>
          <w:rFonts w:ascii="Amasis MT Std" w:hAnsi="Amasis MT Std"/>
          <w:sz w:val="22"/>
          <w:szCs w:val="22"/>
        </w:rPr>
        <w:t>, they’ll help to ensure that we have a respectful, polite and informative time as part of this community.</w:t>
      </w:r>
    </w:p>
    <w:p w:rsidR="0D44216E" w:rsidP="0D44216E" w:rsidRDefault="0D44216E" w14:paraId="49E08212" w14:textId="6F2B6F03">
      <w:pPr>
        <w:pStyle w:val="Normal"/>
        <w:rPr>
          <w:rFonts w:ascii="Amasis MT Std" w:hAnsi="Amasis MT Std"/>
          <w:sz w:val="22"/>
          <w:szCs w:val="22"/>
        </w:rPr>
      </w:pPr>
    </w:p>
    <w:p w:rsidR="4A6A0CE8" w:rsidP="4A6A0CE8" w:rsidRDefault="4A6A0CE8" w14:paraId="6FB59DD6" w14:textId="29FB9A01">
      <w:pPr>
        <w:pStyle w:val="Normal"/>
        <w:rPr>
          <w:rFonts w:ascii="Amasis MT Std" w:hAnsi="Amasis MT Std"/>
          <w:sz w:val="22"/>
          <w:szCs w:val="22"/>
        </w:rPr>
      </w:pPr>
      <w:r w:rsidRPr="4A6A0CE8" w:rsidR="4A6A0CE8">
        <w:rPr>
          <w:rFonts w:ascii="Amasis MT Std" w:hAnsi="Amasis MT Std"/>
          <w:sz w:val="22"/>
          <w:szCs w:val="22"/>
        </w:rPr>
        <w:t xml:space="preserve">General rules: </w:t>
      </w:r>
    </w:p>
    <w:p w:rsidR="0D44216E" w:rsidP="0D44216E" w:rsidRDefault="0D44216E" w14:paraId="6FB4D00B" w14:textId="3DA07B61">
      <w:pPr>
        <w:pStyle w:val="ListParagraph"/>
        <w:numPr>
          <w:ilvl w:val="0"/>
          <w:numId w:val="1"/>
        </w:numPr>
        <w:rPr>
          <w:rFonts w:ascii="Amasis MT Std" w:hAnsi="Amasis MT Std" w:eastAsia="Amasis MT Std" w:cs="Amasis MT Std"/>
          <w:sz w:val="22"/>
          <w:szCs w:val="22"/>
        </w:rPr>
      </w:pPr>
      <w:r w:rsidRPr="0D44216E" w:rsidR="0D44216E">
        <w:rPr>
          <w:rFonts w:ascii="Amasis MT Std" w:hAnsi="Amasis MT Std"/>
          <w:sz w:val="22"/>
          <w:szCs w:val="22"/>
        </w:rPr>
        <w:t>Remember this is a public space, be aware that any content posted here has the potential to be seen by lots of people.</w:t>
      </w:r>
    </w:p>
    <w:p w:rsidR="0D44216E" w:rsidP="0D44216E" w:rsidRDefault="0D44216E" w14:paraId="17FC9245" w14:textId="1DC3F9AF">
      <w:pPr>
        <w:pStyle w:val="ListParagraph"/>
        <w:numPr>
          <w:ilvl w:val="0"/>
          <w:numId w:val="1"/>
        </w:numPr>
        <w:rPr>
          <w:rFonts w:ascii="Amasis MT Std" w:hAnsi="Amasis MT Std" w:eastAsia="Amasis MT Std" w:cs="Amasis MT Std"/>
          <w:sz w:val="22"/>
          <w:szCs w:val="22"/>
        </w:rPr>
      </w:pPr>
      <w:r w:rsidRPr="0D44216E" w:rsidR="0D44216E">
        <w:rPr>
          <w:rFonts w:ascii="Amasis MT Std" w:hAnsi="Amasis MT Std"/>
          <w:sz w:val="22"/>
          <w:szCs w:val="22"/>
        </w:rPr>
        <w:t>Please show consideration for other people’s privacy and</w:t>
      </w:r>
      <w:r w:rsidRPr="0D44216E" w:rsidR="0D44216E">
        <w:rPr>
          <w:rFonts w:ascii="Amasis MT Std" w:hAnsi="Amasis MT Std"/>
          <w:sz w:val="22"/>
          <w:szCs w:val="22"/>
        </w:rPr>
        <w:t xml:space="preserve"> avoid identifying any learner, teacher or colleague without approval.</w:t>
      </w:r>
    </w:p>
    <w:p w:rsidR="0D44216E" w:rsidP="0D44216E" w:rsidRDefault="0D44216E" w14:paraId="2EE4D6C2" w14:textId="495BA2AB">
      <w:pPr>
        <w:pStyle w:val="ListParagraph"/>
        <w:numPr>
          <w:ilvl w:val="0"/>
          <w:numId w:val="1"/>
        </w:numPr>
        <w:rPr>
          <w:sz w:val="22"/>
          <w:szCs w:val="22"/>
        </w:rPr>
      </w:pPr>
      <w:r w:rsidRPr="0D44216E" w:rsidR="0D44216E">
        <w:rPr>
          <w:rFonts w:ascii="Amasis MT Std" w:hAnsi="Amasis MT Std"/>
          <w:sz w:val="22"/>
          <w:szCs w:val="22"/>
        </w:rPr>
        <w:t>Do not use insulting, racist or other offensive language or otherwise engage in any way that would not be deemed acceptable in the workplace.</w:t>
      </w:r>
    </w:p>
    <w:p w:rsidR="009C6F8C" w:rsidP="0D44216E" w:rsidRDefault="009C6F8C" w14:paraId="6BD3E28D" w14:textId="5270BCCB">
      <w:pPr>
        <w:pStyle w:val="ListParagraph"/>
        <w:numPr>
          <w:ilvl w:val="0"/>
          <w:numId w:val="1"/>
        </w:numPr>
        <w:rPr>
          <w:rFonts w:ascii="Amasis MT Std" w:hAnsi="Amasis MT Std" w:eastAsia="Amasis MT Std" w:cs="Amasis MT Std"/>
          <w:sz w:val="22"/>
          <w:szCs w:val="22"/>
        </w:rPr>
      </w:pPr>
      <w:r w:rsidRPr="0D44216E" w:rsidR="009C6F8C">
        <w:rPr>
          <w:rFonts w:ascii="Amasis MT Std" w:hAnsi="Amasis MT Std"/>
          <w:sz w:val="22"/>
          <w:szCs w:val="22"/>
        </w:rPr>
        <w:t>Respect the opinions of others. If you feel the need to disagree, do so respectfully and acknowledge the valid points in your peers’ argument. Acknowledge that others are entitled to have their own perspective on the issue.</w:t>
      </w:r>
    </w:p>
    <w:p w:rsidR="0D44216E" w:rsidP="4A6A0CE8" w:rsidRDefault="0D44216E" w14:paraId="402E09FB" w14:textId="56340C58">
      <w:pPr>
        <w:pStyle w:val="ListParagraph"/>
        <w:numPr>
          <w:ilvl w:val="0"/>
          <w:numId w:val="1"/>
        </w:numPr>
        <w:rPr>
          <w:sz w:val="22"/>
          <w:szCs w:val="22"/>
        </w:rPr>
      </w:pPr>
      <w:r w:rsidRPr="4A6A0CE8" w:rsidR="0D44216E">
        <w:rPr>
          <w:rFonts w:ascii="Amasis MT Std" w:hAnsi="Amasis MT Std"/>
          <w:sz w:val="22"/>
          <w:szCs w:val="22"/>
        </w:rPr>
        <w:t>Do not criticise or enter into a personal debate and be forgiving. If a teacher makes a mistake don’t badger them because of it. Mistakes happen to the best of us.</w:t>
      </w:r>
    </w:p>
    <w:p w:rsidR="4A6A0CE8" w:rsidP="4A6A0CE8" w:rsidRDefault="4A6A0CE8" w14:paraId="37046BA7" w14:textId="24D7C5F1">
      <w:pPr>
        <w:pStyle w:val="Normal"/>
        <w:rPr>
          <w:rFonts w:ascii="Amasis MT Std" w:hAnsi="Amasis MT Std"/>
          <w:sz w:val="22"/>
          <w:szCs w:val="22"/>
        </w:rPr>
      </w:pPr>
    </w:p>
    <w:p w:rsidR="4A6A0CE8" w:rsidP="4A6A0CE8" w:rsidRDefault="4A6A0CE8" w14:paraId="1A32A28F" w14:textId="1DEE26A7">
      <w:pPr>
        <w:pStyle w:val="Normal"/>
        <w:rPr>
          <w:rFonts w:ascii="Amasis MT Std" w:hAnsi="Amasis MT Std"/>
          <w:sz w:val="22"/>
          <w:szCs w:val="22"/>
        </w:rPr>
      </w:pPr>
      <w:r w:rsidRPr="4A6A0CE8" w:rsidR="4A6A0CE8">
        <w:rPr>
          <w:rFonts w:ascii="Amasis MT Std" w:hAnsi="Amasis MT Std"/>
          <w:sz w:val="22"/>
          <w:szCs w:val="22"/>
        </w:rPr>
        <w:t xml:space="preserve">Forum rules: </w:t>
      </w:r>
    </w:p>
    <w:p w:rsidR="009C6F8C" w:rsidP="0D44216E" w:rsidRDefault="009C6F8C" w14:paraId="233B042C" w14:textId="1D15E0FD">
      <w:pPr>
        <w:pStyle w:val="ListParagraph"/>
        <w:numPr>
          <w:ilvl w:val="0"/>
          <w:numId w:val="1"/>
        </w:numPr>
        <w:rPr>
          <w:sz w:val="22"/>
          <w:szCs w:val="22"/>
        </w:rPr>
      </w:pPr>
      <w:r w:rsidRPr="4A6A0CE8" w:rsidR="009C6F8C">
        <w:rPr>
          <w:rFonts w:ascii="Amasis MT Std" w:hAnsi="Amasis MT Std"/>
          <w:sz w:val="22"/>
          <w:szCs w:val="22"/>
        </w:rPr>
        <w:t xml:space="preserve">Before posting your question to a discussion, check if anyone has asked it already and received a reply. Just as you wouldn’t repeat a topic of discussion right after it happened in real life, don’t do that online either. </w:t>
      </w:r>
    </w:p>
    <w:p w:rsidR="009C6F8C" w:rsidP="0D44216E" w:rsidRDefault="009C6F8C" w14:paraId="35B42649" w14:textId="4F172FCA">
      <w:pPr>
        <w:pStyle w:val="ListParagraph"/>
        <w:numPr>
          <w:ilvl w:val="0"/>
          <w:numId w:val="1"/>
        </w:numPr>
        <w:rPr>
          <w:rFonts w:ascii="Amasis MT Std" w:hAnsi="Amasis MT Std" w:eastAsia="Amasis MT Std" w:cs="Amasis MT Std"/>
          <w:sz w:val="22"/>
          <w:szCs w:val="22"/>
        </w:rPr>
      </w:pPr>
      <w:r w:rsidRPr="4A6A0CE8" w:rsidR="009C6F8C">
        <w:rPr>
          <w:rFonts w:ascii="Amasis MT Std" w:hAnsi="Amasis MT Std"/>
          <w:sz w:val="22"/>
          <w:szCs w:val="22"/>
        </w:rPr>
        <w:t xml:space="preserve">Stay on topic – don’t post irrelevant links, comments, thoughts or pictures. </w:t>
      </w:r>
      <w:r w:rsidRPr="4A6A0CE8" w:rsidR="0D44216E">
        <w:rPr>
          <w:rFonts w:ascii="Amasis MT Std" w:hAnsi="Amasis MT Std"/>
          <w:sz w:val="22"/>
          <w:szCs w:val="22"/>
        </w:rPr>
        <w:t>Do not link to or promote content that infringes any trademark, copyright or patent rights of others.</w:t>
      </w:r>
    </w:p>
    <w:p w:rsidR="009C6F8C" w:rsidP="0D44216E" w:rsidRDefault="009C6F8C" w14:paraId="25FF6BD4" w14:textId="2C28F9D6">
      <w:pPr>
        <w:pStyle w:val="ListParagraph"/>
        <w:numPr>
          <w:ilvl w:val="0"/>
          <w:numId w:val="1"/>
        </w:numPr>
        <w:rPr>
          <w:rFonts w:ascii="Amasis MT Std" w:hAnsi="Amasis MT Std"/>
          <w:sz w:val="22"/>
          <w:szCs w:val="22"/>
        </w:rPr>
      </w:pPr>
      <w:r w:rsidRPr="183A8BD4" w:rsidR="009C6F8C">
        <w:rPr>
          <w:rFonts w:ascii="Amasis MT Std" w:hAnsi="Amasis MT Std"/>
          <w:sz w:val="22"/>
          <w:szCs w:val="22"/>
        </w:rPr>
        <w:t>Don’t type in ALL CAPS! It sounds like you’re shouting.</w:t>
      </w:r>
    </w:p>
    <w:p w:rsidR="009C6F8C" w:rsidP="0D44216E" w:rsidRDefault="009C6F8C" w14:paraId="2D01EC54" w14:textId="7977AE1E">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Don’t write anything that sounds angry or sarcastic because without hearing your tone of voice, your peers might not realise you’re joking. </w:t>
      </w:r>
    </w:p>
    <w:p w:rsidR="0D44216E" w:rsidP="0D44216E" w:rsidRDefault="0D44216E" w14:paraId="5BD5D7E2" w14:textId="7CACE49B">
      <w:pPr>
        <w:pStyle w:val="ListParagraph"/>
        <w:numPr>
          <w:ilvl w:val="0"/>
          <w:numId w:val="1"/>
        </w:numPr>
        <w:rPr>
          <w:sz w:val="22"/>
          <w:szCs w:val="22"/>
        </w:rPr>
      </w:pPr>
      <w:r w:rsidRPr="4A6A0CE8" w:rsidR="0D44216E">
        <w:rPr>
          <w:rFonts w:ascii="Amasis MT Std" w:hAnsi="Amasis MT Std"/>
          <w:sz w:val="22"/>
          <w:szCs w:val="22"/>
        </w:rPr>
        <w:t xml:space="preserve">Try to remember to say please and thank you when you’re </w:t>
      </w:r>
      <w:r w:rsidRPr="4A6A0CE8" w:rsidR="009C6F8C">
        <w:rPr>
          <w:rFonts w:ascii="Amasis MT Std" w:hAnsi="Amasis MT Std"/>
          <w:sz w:val="22"/>
          <w:szCs w:val="22"/>
        </w:rPr>
        <w:t>soliciting help from fellow teachers!</w:t>
      </w:r>
    </w:p>
    <w:p w:rsidR="009C6F8C" w:rsidP="0D44216E" w:rsidRDefault="009C6F8C" w14:paraId="79DF4691" w14:textId="7EA72219">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If you reply to a question </w:t>
      </w:r>
      <w:r w:rsidRPr="4A6A0CE8" w:rsidR="009C6F8C">
        <w:rPr>
          <w:rFonts w:ascii="Amasis MT Std" w:hAnsi="Amasis MT Std"/>
          <w:sz w:val="22"/>
          <w:szCs w:val="22"/>
        </w:rPr>
        <w:t xml:space="preserve">from another teacher, make sure your answer is accurate. </w:t>
      </w:r>
    </w:p>
    <w:p w:rsidR="009C6F8C" w:rsidP="0D44216E" w:rsidRDefault="009C6F8C" w14:paraId="6D0CBF9F" w14:textId="6E29CE36">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Be brief, if you write a long response to a simple question, it’s unlikely that anyone will spend the time to read through it all. </w:t>
      </w:r>
    </w:p>
    <w:p w:rsidR="009C6F8C" w:rsidP="0D44216E" w:rsidRDefault="009C6F8C" w14:paraId="4CB6F78B" w14:textId="56D97D6C">
      <w:pPr>
        <w:pStyle w:val="ListParagraph"/>
        <w:numPr>
          <w:ilvl w:val="0"/>
          <w:numId w:val="1"/>
        </w:numPr>
        <w:rPr>
          <w:rFonts w:ascii="Amasis MT Std" w:hAnsi="Amasis MT Std"/>
          <w:sz w:val="22"/>
          <w:szCs w:val="22"/>
        </w:rPr>
      </w:pPr>
      <w:r w:rsidRPr="4A6A0CE8" w:rsidR="009C6F8C">
        <w:rPr>
          <w:rFonts w:ascii="Amasis MT Std" w:hAnsi="Amasis MT Std"/>
          <w:sz w:val="22"/>
          <w:szCs w:val="22"/>
        </w:rPr>
        <w:t>If you ask a question and you get lots of great answers, try and summarise the overall takeaway for your peers.</w:t>
      </w:r>
    </w:p>
    <w:p w:rsidR="009C6F8C" w:rsidP="0D44216E" w:rsidRDefault="009C6F8C" w14:paraId="222BBE4F" w14:textId="59B41A01">
      <w:pPr>
        <w:pStyle w:val="ListParagraph"/>
        <w:numPr>
          <w:ilvl w:val="0"/>
          <w:numId w:val="1"/>
        </w:numPr>
        <w:rPr>
          <w:rFonts w:ascii="Amasis MT Std" w:hAnsi="Amasis MT Std"/>
          <w:sz w:val="22"/>
          <w:szCs w:val="22"/>
        </w:rPr>
      </w:pPr>
      <w:r w:rsidRPr="4A6A0CE8" w:rsidR="009C6F8C">
        <w:rPr>
          <w:rFonts w:ascii="Amasis MT Std" w:hAnsi="Amasis MT Std"/>
          <w:sz w:val="22"/>
          <w:szCs w:val="22"/>
        </w:rPr>
        <w:t>If you refer back to a previous post, quote a few lines or make it clear what bit of the thread you’re referencing.</w:t>
      </w:r>
    </w:p>
    <w:p w:rsidR="009C6F8C" w:rsidP="0D44216E" w:rsidRDefault="009C6F8C" w14:noSpellErr="1" w14:paraId="3EC671CF">
      <w:pPr>
        <w:pStyle w:val="ListParagraph"/>
        <w:numPr>
          <w:ilvl w:val="0"/>
          <w:numId w:val="1"/>
        </w:numPr>
        <w:rPr>
          <w:rFonts w:ascii="Amasis MT Std" w:hAnsi="Amasis MT Std"/>
          <w:sz w:val="22"/>
          <w:szCs w:val="22"/>
        </w:rPr>
      </w:pPr>
      <w:r w:rsidRPr="4A6A0CE8" w:rsidR="009C6F8C">
        <w:rPr>
          <w:rFonts w:ascii="Amasis MT Std" w:hAnsi="Amasis MT Std"/>
          <w:sz w:val="22"/>
          <w:szCs w:val="22"/>
        </w:rPr>
        <w:t>Check the most recent comments before you reply to an older comment, since the issue might have already been resolved or opinions may have changed.</w:t>
      </w:r>
    </w:p>
    <w:p w:rsidR="0D44216E" w:rsidP="0D44216E" w:rsidRDefault="0D44216E" w14:paraId="3961F096" w14:textId="415D0B46">
      <w:pPr>
        <w:pStyle w:val="Normal"/>
        <w:rPr>
          <w:rFonts w:ascii="Amasis MT Std" w:hAnsi="Amasis MT Std"/>
          <w:sz w:val="22"/>
          <w:szCs w:val="22"/>
        </w:rPr>
      </w:pPr>
    </w:p>
    <w:p w:rsidR="0D44216E" w:rsidP="0D44216E" w:rsidRDefault="0D44216E" w14:paraId="38B2C96D" w14:textId="693E6284">
      <w:pPr>
        <w:pStyle w:val="Normal"/>
        <w:rPr>
          <w:rFonts w:ascii="Amasis MT Std" w:hAnsi="Amasis MT Std"/>
          <w:sz w:val="22"/>
          <w:szCs w:val="22"/>
        </w:rPr>
      </w:pPr>
    </w:p>
    <w:p w:rsidR="0D44216E" w:rsidP="0D44216E" w:rsidRDefault="0D44216E" w14:paraId="44E4B39E" w14:textId="73FCE36C">
      <w:pPr>
        <w:pStyle w:val="Normal"/>
        <w:rPr>
          <w:rFonts w:ascii="Amasis MT Std" w:hAnsi="Amasis MT Std"/>
          <w:sz w:val="22"/>
          <w:szCs w:val="22"/>
        </w:rPr>
      </w:pPr>
    </w:p>
    <w:p w:rsidR="0D44216E" w:rsidP="0D44216E" w:rsidRDefault="0D44216E" w14:paraId="2D6C3939" w14:textId="02256B41">
      <w:pPr>
        <w:pStyle w:val="Normal"/>
        <w:rPr>
          <w:rFonts w:ascii="Amasis MT Std" w:hAnsi="Amasis MT Std"/>
          <w:sz w:val="22"/>
          <w:szCs w:val="22"/>
        </w:rPr>
      </w:pPr>
    </w:p>
    <w:p w:rsidR="0D44216E" w:rsidP="0D44216E" w:rsidRDefault="0D44216E" w14:paraId="26E39A58" w14:textId="7C843616">
      <w:pPr>
        <w:pStyle w:val="Normal"/>
        <w:rPr>
          <w:rFonts w:ascii="Amasis MT Std" w:hAnsi="Amasis MT Std"/>
          <w:sz w:val="22"/>
          <w:szCs w:val="22"/>
        </w:rPr>
      </w:pPr>
    </w:p>
    <w:p w:rsidR="0D44216E" w:rsidP="0D44216E" w:rsidRDefault="0D44216E" w14:paraId="7AD29EEC" w14:textId="2D171536">
      <w:pPr>
        <w:pStyle w:val="Normal"/>
        <w:rPr>
          <w:rFonts w:ascii="Amasis MT Std" w:hAnsi="Amasis MT Std"/>
          <w:sz w:val="22"/>
          <w:szCs w:val="22"/>
        </w:rPr>
      </w:pPr>
    </w:p>
    <w:p w:rsidR="009C6F8C" w:rsidP="00126780" w:rsidRDefault="009C6F8C" w14:paraId="38EBE74B" w14:textId="77777777">
      <w:pPr>
        <w:rPr>
          <w:rFonts w:ascii="Amasis MT Std" w:hAnsi="Amasis MT Std"/>
          <w:sz w:val="22"/>
          <w:szCs w:val="22"/>
        </w:rPr>
      </w:pPr>
      <w:r>
        <w:rPr>
          <w:rFonts w:ascii="Amasis MT Std" w:hAnsi="Amasis MT Std"/>
          <w:sz w:val="22"/>
          <w:szCs w:val="22"/>
        </w:rPr>
        <w:t xml:space="preserve">“Netiquette” refers to rules of etiquette that apply to online communication. </w:t>
      </w:r>
    </w:p>
    <w:p w:rsidR="009C6F8C" w:rsidP="00126780" w:rsidRDefault="009C6F8C" w14:paraId="4D14EE4E" w14:textId="77777777">
      <w:pPr>
        <w:rPr>
          <w:rFonts w:ascii="Amasis MT Std" w:hAnsi="Amasis MT Std"/>
          <w:sz w:val="22"/>
          <w:szCs w:val="22"/>
        </w:rPr>
      </w:pPr>
    </w:p>
    <w:p w:rsidR="009C6F8C" w:rsidP="00126780" w:rsidRDefault="009C6F8C" w14:paraId="3706F9CF" w14:textId="77777777">
      <w:pPr>
        <w:rPr>
          <w:rFonts w:ascii="Amasis MT Std" w:hAnsi="Amasis MT Std"/>
          <w:sz w:val="22"/>
          <w:szCs w:val="22"/>
        </w:rPr>
      </w:pPr>
      <w:r>
        <w:rPr>
          <w:rFonts w:ascii="Amasis MT Std" w:hAnsi="Amasis MT Std"/>
          <w:sz w:val="22"/>
          <w:szCs w:val="22"/>
        </w:rPr>
        <w:t xml:space="preserve">Follow these 14 rules of netiquette to make sure you sound respectful, polite and knowledgeable when you post to your discussion forums. </w:t>
      </w:r>
    </w:p>
    <w:p w:rsidR="009C6F8C" w:rsidP="00126780" w:rsidRDefault="009C6F8C" w14:paraId="21AA3B04" w14:textId="77777777">
      <w:pPr>
        <w:rPr>
          <w:rFonts w:ascii="Amasis MT Std" w:hAnsi="Amasis MT Std"/>
          <w:sz w:val="22"/>
          <w:szCs w:val="22"/>
        </w:rPr>
      </w:pPr>
    </w:p>
    <w:p w:rsidR="009C6F8C" w:rsidP="009C6F8C" w:rsidRDefault="009C6F8C" w14:paraId="1AA6C081"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Before posted your question to a discussion, check if anyone has asked it already and received a reply. Just as you wouldn’t repeat a topic of discussion right after it happened in real life, don’t do that online either. </w:t>
      </w:r>
    </w:p>
    <w:p w:rsidR="009C6F8C" w:rsidP="009C6F8C" w:rsidRDefault="009C6F8C" w14:paraId="0A33C33F"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Stay on topic – don’t post irrelevant links, comments, thoughts or pictures.</w:t>
      </w:r>
    </w:p>
    <w:p w:rsidR="009C6F8C" w:rsidP="009C6F8C" w:rsidRDefault="009C6F8C" w14:paraId="7ED60C11"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Don’t type in ALL CAPS! If you do, it will look like you’re screaming.</w:t>
      </w:r>
    </w:p>
    <w:p w:rsidR="009C6F8C" w:rsidP="009C6F8C" w:rsidRDefault="009C6F8C" w14:paraId="7499F39D"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Don’t write anything that sounds angry or sarcastic, even as a joke, because without hearing your tone of voice, your peers might not realise you’re joking. </w:t>
      </w:r>
    </w:p>
    <w:p w:rsidR="009C6F8C" w:rsidP="009C6F8C" w:rsidRDefault="009C6F8C" w14:paraId="5123CF96"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Always remember to say Please and thank you when soliciting help from fellow teachers. </w:t>
      </w:r>
    </w:p>
    <w:p w:rsidR="009C6F8C" w:rsidP="009C6F8C" w:rsidRDefault="009C6F8C" w14:paraId="65DF8994"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Respect the opinions of others. If you feel the need to disagree, do so respectfully and acknowledge the valid points in your peers’ argument. Acknowledge that others are entitled to have their own perspective on the issue. </w:t>
      </w:r>
    </w:p>
    <w:p w:rsidR="009C6F8C" w:rsidP="009C6F8C" w:rsidRDefault="009C6F8C" w14:paraId="4BADD5AC"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If you reply to a question </w:t>
      </w:r>
      <w:bookmarkStart w:name="_GoBack" w:id="0"/>
      <w:bookmarkEnd w:id="0"/>
      <w:r w:rsidRPr="4A6A0CE8" w:rsidR="009C6F8C">
        <w:rPr>
          <w:rFonts w:ascii="Amasis MT Std" w:hAnsi="Amasis MT Std"/>
          <w:sz w:val="22"/>
          <w:szCs w:val="22"/>
        </w:rPr>
        <w:t xml:space="preserve">from another teacher, make sure your answer is accurate. If you’re not 100% sure how to access a course, do not guess. Otherwise you could really miss things up for others on the site and they will not appreciate it. </w:t>
      </w:r>
    </w:p>
    <w:p w:rsidR="009C6F8C" w:rsidP="009C6F8C" w:rsidRDefault="009C6F8C" w14:paraId="66EAF854"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Be brief, if you write a long response to a simple question, it’s unlikely that anyone will spend the time to read through it all</w:t>
      </w:r>
    </w:p>
    <w:p w:rsidR="009C6F8C" w:rsidP="009C6F8C" w:rsidRDefault="009C6F8C" w14:paraId="5F45AE57"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If you ask a question and many people response, summarize all answers and post that summary to the benefit of your peers. </w:t>
      </w:r>
    </w:p>
    <w:p w:rsidR="009C6F8C" w:rsidP="009C6F8C" w:rsidRDefault="009C6F8C" w14:paraId="0F3E3B2A"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Don’t badmouth others. You may disagree with their ideas, but don’t mock the person. </w:t>
      </w:r>
    </w:p>
    <w:p w:rsidR="009C6F8C" w:rsidP="009C6F8C" w:rsidRDefault="009C6F8C" w14:paraId="617081E3"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If you refer to something you peer said earlier in the discussion, quote just a few key lines from their post so that others won’t have to go back and figure out which post you’re referring to. </w:t>
      </w:r>
    </w:p>
    <w:p w:rsidR="009C6F8C" w:rsidP="009C6F8C" w:rsidRDefault="009C6F8C" w14:paraId="3433D42E"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Check the most recent comments before you reply to an older comment, since the issue might have already been resolved or opinions may have changed.</w:t>
      </w:r>
    </w:p>
    <w:p w:rsidR="009C6F8C" w:rsidP="009C6F8C" w:rsidRDefault="009C6F8C" w14:paraId="435FC612"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 xml:space="preserve">Be forgiving. If a teacher makes a mistake, don’t’ badger them because of it. Just let it go-it happens to the best of us. </w:t>
      </w:r>
    </w:p>
    <w:p w:rsidRPr="009C6F8C" w:rsidR="009C6F8C" w:rsidP="009C6F8C" w:rsidRDefault="009C6F8C" w14:paraId="4C3E86D1" w14:textId="77777777">
      <w:pPr>
        <w:pStyle w:val="ListParagraph"/>
        <w:numPr>
          <w:ilvl w:val="0"/>
          <w:numId w:val="1"/>
        </w:numPr>
        <w:rPr>
          <w:rFonts w:ascii="Amasis MT Std" w:hAnsi="Amasis MT Std"/>
          <w:sz w:val="22"/>
          <w:szCs w:val="22"/>
        </w:rPr>
      </w:pPr>
      <w:r w:rsidRPr="4A6A0CE8" w:rsidR="009C6F8C">
        <w:rPr>
          <w:rFonts w:ascii="Amasis MT Std" w:hAnsi="Amasis MT Std"/>
          <w:sz w:val="22"/>
          <w:szCs w:val="22"/>
        </w:rPr>
        <w:t>Run a spelling and grammar check before posting anything to discussion forums. It only takes a minute and can make the different between sound like a fool and sounding knowledgeable.</w:t>
      </w:r>
    </w:p>
    <w:p w:rsidR="009C6F8C" w:rsidP="00126780" w:rsidRDefault="009C6F8C" w14:paraId="15C6D772" w14:textId="77777777">
      <w:pPr>
        <w:rPr>
          <w:rFonts w:ascii="Amasis MT Std" w:hAnsi="Amasis MT Std"/>
          <w:sz w:val="22"/>
          <w:szCs w:val="22"/>
        </w:rPr>
      </w:pPr>
    </w:p>
    <w:p w:rsidRPr="00A5224B" w:rsidR="009C6F8C" w:rsidP="00126780" w:rsidRDefault="009C6F8C" w14:paraId="0843E9E3" w14:textId="77777777">
      <w:pPr>
        <w:rPr>
          <w:rFonts w:ascii="Amasis MT Std" w:hAnsi="Amasis MT Std"/>
          <w:sz w:val="22"/>
          <w:szCs w:val="22"/>
        </w:rPr>
      </w:pPr>
    </w:p>
    <w:sectPr w:rsidRPr="00A5224B" w:rsidR="009C6F8C" w:rsidSect="003628F3">
      <w:headerReference w:type="even" r:id="rId10"/>
      <w:headerReference w:type="default" r:id="rId11"/>
      <w:footerReference w:type="even" r:id="rId12"/>
      <w:footerReference w:type="default" r:id="rId13"/>
      <w:headerReference w:type="first" r:id="rId14"/>
      <w:footerReference w:type="first" r:id="rId15"/>
      <w:pgSz w:w="11906" w:h="16838" w:orient="portrait"/>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8C" w:rsidP="00244721" w:rsidRDefault="009C6F8C" w14:paraId="350FE10A" w14:textId="77777777">
      <w:r>
        <w:separator/>
      </w:r>
    </w:p>
  </w:endnote>
  <w:endnote w:type="continuationSeparator" w:id="0">
    <w:p w:rsidR="009C6F8C" w:rsidP="00244721" w:rsidRDefault="009C6F8C" w14:paraId="4EBBD8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Baskerville ITC Pro">
    <w:altName w:val="Times New Roman"/>
    <w:panose1 w:val="00000000000000000000"/>
    <w:charset w:val="00"/>
    <w:family w:val="roman"/>
    <w:notTrueType/>
    <w:pitch w:val="variable"/>
    <w:sig w:usb0="00000001"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DIN Pro">
    <w:altName w:val="Corbel"/>
    <w:panose1 w:val="00000000000000000000"/>
    <w:charset w:val="00"/>
    <w:family w:val="modern"/>
    <w:notTrueType/>
    <w:pitch w:val="variable"/>
    <w:sig w:usb0="00000001"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IN Pro Black">
    <w:altName w:val="Corbel"/>
    <w:panose1 w:val="00000000000000000000"/>
    <w:charset w:val="00"/>
    <w:family w:val="modern"/>
    <w:notTrueType/>
    <w:pitch w:val="variable"/>
    <w:sig w:usb0="00000001" w:usb1="4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masis MT Std">
    <w:panose1 w:val="02040504050005020304"/>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21" w:rsidRDefault="00244721" w14:paraId="7CD6C7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21" w:rsidRDefault="00244721" w14:paraId="74A1A57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21" w:rsidRDefault="00244721" w14:paraId="7F05CD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8C" w:rsidP="00244721" w:rsidRDefault="009C6F8C" w14:paraId="487E4799" w14:textId="77777777">
      <w:r>
        <w:separator/>
      </w:r>
    </w:p>
  </w:footnote>
  <w:footnote w:type="continuationSeparator" w:id="0">
    <w:p w:rsidR="009C6F8C" w:rsidP="00244721" w:rsidRDefault="009C6F8C" w14:paraId="65BB44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21" w:rsidRDefault="00244721" w14:paraId="6F8D96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21" w:rsidRDefault="00244721" w14:paraId="0E51B15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21" w:rsidRDefault="00244721" w14:paraId="39668A6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9218C"/>
    <w:multiLevelType w:val="hybridMultilevel"/>
    <w:tmpl w:val="0F429FA0"/>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8C"/>
    <w:rsid w:val="0003780E"/>
    <w:rsid w:val="000F4D6A"/>
    <w:rsid w:val="00126780"/>
    <w:rsid w:val="001525E1"/>
    <w:rsid w:val="00216725"/>
    <w:rsid w:val="00244721"/>
    <w:rsid w:val="002E5530"/>
    <w:rsid w:val="00336EE2"/>
    <w:rsid w:val="003628F3"/>
    <w:rsid w:val="00391747"/>
    <w:rsid w:val="004F6FFB"/>
    <w:rsid w:val="005258B6"/>
    <w:rsid w:val="00613AF5"/>
    <w:rsid w:val="00780E35"/>
    <w:rsid w:val="00796B64"/>
    <w:rsid w:val="007D7865"/>
    <w:rsid w:val="008A0F87"/>
    <w:rsid w:val="00993BAF"/>
    <w:rsid w:val="009C6F8C"/>
    <w:rsid w:val="00A5224B"/>
    <w:rsid w:val="00B02583"/>
    <w:rsid w:val="00B15977"/>
    <w:rsid w:val="00BB28E3"/>
    <w:rsid w:val="00C134CE"/>
    <w:rsid w:val="00C72530"/>
    <w:rsid w:val="00D50629"/>
    <w:rsid w:val="00E35AE1"/>
    <w:rsid w:val="00ED6393"/>
    <w:rsid w:val="00EF2997"/>
    <w:rsid w:val="02016EC7"/>
    <w:rsid w:val="062CD27C"/>
    <w:rsid w:val="0870B04B"/>
    <w:rsid w:val="0D44216E"/>
    <w:rsid w:val="12B652AE"/>
    <w:rsid w:val="12F22D27"/>
    <w:rsid w:val="183A8BD4"/>
    <w:rsid w:val="1E3CCD54"/>
    <w:rsid w:val="2B1B505C"/>
    <w:rsid w:val="34B0F7CB"/>
    <w:rsid w:val="37E0AB07"/>
    <w:rsid w:val="431222D7"/>
    <w:rsid w:val="431222D7"/>
    <w:rsid w:val="455DEE2C"/>
    <w:rsid w:val="4A6A0CE8"/>
    <w:rsid w:val="4A866225"/>
    <w:rsid w:val="4DA4DA8A"/>
    <w:rsid w:val="4E989D7D"/>
    <w:rsid w:val="58E78D31"/>
    <w:rsid w:val="5A8B4B18"/>
    <w:rsid w:val="5C1F2DF3"/>
    <w:rsid w:val="5DC2EBDA"/>
    <w:rsid w:val="61915F33"/>
    <w:rsid w:val="6769CE20"/>
    <w:rsid w:val="695C6CA5"/>
    <w:rsid w:val="69F96174"/>
    <w:rsid w:val="6C3D3F43"/>
    <w:rsid w:val="71EB4AFC"/>
    <w:rsid w:val="72AC80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BE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Baskerville ITC Pro" w:hAnsi="New Baskerville ITC Pro" w:cs="Times New Roman" w:eastAsiaTheme="minorHAns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26780"/>
  </w:style>
  <w:style w:type="paragraph" w:styleId="Heading1">
    <w:name w:val="heading 1"/>
    <w:basedOn w:val="Normal"/>
    <w:next w:val="Normal"/>
    <w:link w:val="Heading1Char"/>
    <w:uiPriority w:val="9"/>
    <w:qFormat/>
    <w:rsid w:val="00ED6393"/>
    <w:pPr>
      <w:keepNext/>
      <w:keepLines/>
      <w:spacing w:before="480"/>
      <w:outlineLvl w:val="0"/>
    </w:pPr>
    <w:rPr>
      <w:rFonts w:ascii="DIN Pro" w:hAnsi="DIN Pro"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ED6393"/>
    <w:pPr>
      <w:keepNext/>
      <w:keepLines/>
      <w:spacing w:before="200"/>
      <w:outlineLvl w:val="1"/>
    </w:pPr>
    <w:rPr>
      <w:rFonts w:ascii="DIN Pro" w:hAnsi="DIN Pro"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C72530"/>
    <w:pPr>
      <w:keepNext/>
      <w:keepLines/>
      <w:spacing w:before="200"/>
      <w:outlineLvl w:val="2"/>
    </w:pPr>
    <w:rPr>
      <w:rFonts w:ascii="DIN Pro Black" w:hAnsi="DIN Pro Black" w:eastAsiaTheme="majorEastAsia" w:cstheme="majorBidi"/>
      <w:b/>
      <w:bCs/>
      <w:color w:val="000000" w:themeColor="text1"/>
    </w:rPr>
  </w:style>
  <w:style w:type="paragraph" w:styleId="Heading4">
    <w:name w:val="heading 4"/>
    <w:basedOn w:val="Normal"/>
    <w:next w:val="Normal"/>
    <w:link w:val="Heading4Char"/>
    <w:uiPriority w:val="9"/>
    <w:unhideWhenUsed/>
    <w:qFormat/>
    <w:rsid w:val="00ED6393"/>
    <w:pPr>
      <w:keepNext/>
      <w:keepLines/>
      <w:spacing w:before="200"/>
      <w:outlineLvl w:val="3"/>
    </w:pPr>
    <w:rPr>
      <w:rFonts w:eastAsiaTheme="majorEastAsia" w:cstheme="majorBidi"/>
      <w:b/>
      <w:bCs/>
      <w:iCs/>
      <w:color w:val="000000" w:themeColor="text1"/>
      <w:sz w:val="22"/>
    </w:rPr>
  </w:style>
  <w:style w:type="paragraph" w:styleId="Heading5">
    <w:name w:val="heading 5"/>
    <w:basedOn w:val="Normal"/>
    <w:next w:val="Normal"/>
    <w:link w:val="Heading5Char"/>
    <w:uiPriority w:val="9"/>
    <w:unhideWhenUsed/>
    <w:qFormat/>
    <w:rsid w:val="0003780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03780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03780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03780E"/>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03780E"/>
    <w:pPr>
      <w:keepNext/>
      <w:keepLines/>
      <w:spacing w:before="200"/>
      <w:outlineLvl w:val="8"/>
    </w:pPr>
    <w:rPr>
      <w:rFonts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semiHidden/>
    <w:rsid w:val="003628F3"/>
    <w:pPr>
      <w:spacing w:before="100" w:beforeAutospacing="1" w:after="100" w:afterAutospacing="1"/>
    </w:pPr>
    <w:rPr>
      <w:rFonts w:ascii="Arial Unicode MS" w:hAnsi="Arial Unicode MS" w:eastAsia="Arial Unicode MS" w:cs="Arial Unicode MS"/>
    </w:rPr>
  </w:style>
  <w:style w:type="character" w:styleId="Heading1Char" w:customStyle="1">
    <w:name w:val="Heading 1 Char"/>
    <w:basedOn w:val="DefaultParagraphFont"/>
    <w:link w:val="Heading1"/>
    <w:uiPriority w:val="9"/>
    <w:rsid w:val="00ED6393"/>
    <w:rPr>
      <w:rFonts w:ascii="DIN Pro" w:hAnsi="DIN Pro" w:eastAsiaTheme="majorEastAsia" w:cstheme="majorBidi"/>
      <w:bCs/>
      <w:color w:val="000000" w:themeColor="text1"/>
      <w:sz w:val="32"/>
      <w:szCs w:val="28"/>
      <w:lang w:eastAsia="en-US"/>
    </w:rPr>
  </w:style>
  <w:style w:type="character" w:styleId="Heading2Char" w:customStyle="1">
    <w:name w:val="Heading 2 Char"/>
    <w:basedOn w:val="DefaultParagraphFont"/>
    <w:link w:val="Heading2"/>
    <w:uiPriority w:val="9"/>
    <w:rsid w:val="00ED6393"/>
    <w:rPr>
      <w:rFonts w:ascii="DIN Pro" w:hAnsi="DIN Pro" w:eastAsiaTheme="majorEastAsia" w:cstheme="majorBidi"/>
      <w:bCs/>
      <w:color w:val="000000" w:themeColor="text1"/>
      <w:sz w:val="28"/>
      <w:szCs w:val="26"/>
      <w:lang w:eastAsia="en-US"/>
    </w:rPr>
  </w:style>
  <w:style w:type="character" w:styleId="Heading3Char" w:customStyle="1">
    <w:name w:val="Heading 3 Char"/>
    <w:basedOn w:val="DefaultParagraphFont"/>
    <w:link w:val="Heading3"/>
    <w:uiPriority w:val="9"/>
    <w:rsid w:val="00C72530"/>
    <w:rPr>
      <w:rFonts w:ascii="DIN Pro Black" w:hAnsi="DIN Pro Black" w:eastAsiaTheme="majorEastAsia" w:cstheme="majorBidi"/>
      <w:b/>
      <w:bCs/>
      <w:color w:val="000000" w:themeColor="text1"/>
      <w:sz w:val="24"/>
      <w:szCs w:val="24"/>
      <w:lang w:eastAsia="en-US"/>
    </w:rPr>
  </w:style>
  <w:style w:type="character" w:styleId="Heading4Char" w:customStyle="1">
    <w:name w:val="Heading 4 Char"/>
    <w:basedOn w:val="DefaultParagraphFont"/>
    <w:link w:val="Heading4"/>
    <w:uiPriority w:val="9"/>
    <w:rsid w:val="00ED6393"/>
    <w:rPr>
      <w:rFonts w:ascii="New Baskerville ITC Pro" w:hAnsi="New Baskerville ITC Pro" w:eastAsiaTheme="majorEastAsia" w:cstheme="majorBidi"/>
      <w:b/>
      <w:bCs/>
      <w:iCs/>
      <w:color w:val="000000" w:themeColor="text1"/>
      <w:sz w:val="22"/>
      <w:szCs w:val="24"/>
      <w:lang w:eastAsia="en-US"/>
    </w:rPr>
  </w:style>
  <w:style w:type="character" w:styleId="Heading5Char" w:customStyle="1">
    <w:name w:val="Heading 5 Char"/>
    <w:basedOn w:val="DefaultParagraphFont"/>
    <w:link w:val="Heading5"/>
    <w:uiPriority w:val="9"/>
    <w:rsid w:val="0003780E"/>
    <w:rPr>
      <w:rFonts w:ascii="New Baskerville ITC Pro" w:hAnsi="New Baskerville ITC Pro" w:eastAsiaTheme="majorEastAsia" w:cstheme="majorBidi"/>
      <w:color w:val="243F60" w:themeColor="accent1" w:themeShade="7F"/>
      <w:sz w:val="24"/>
      <w:szCs w:val="24"/>
      <w:lang w:eastAsia="en-US"/>
    </w:rPr>
  </w:style>
  <w:style w:type="character" w:styleId="Heading6Char" w:customStyle="1">
    <w:name w:val="Heading 6 Char"/>
    <w:basedOn w:val="DefaultParagraphFont"/>
    <w:link w:val="Heading6"/>
    <w:uiPriority w:val="9"/>
    <w:rsid w:val="0003780E"/>
    <w:rPr>
      <w:rFonts w:ascii="New Baskerville ITC Pro" w:hAnsi="New Baskerville ITC Pro" w:eastAsiaTheme="majorEastAsia" w:cstheme="majorBidi"/>
      <w:i/>
      <w:iCs/>
      <w:color w:val="243F60" w:themeColor="accent1" w:themeShade="7F"/>
      <w:sz w:val="24"/>
      <w:szCs w:val="24"/>
      <w:lang w:eastAsia="en-US"/>
    </w:rPr>
  </w:style>
  <w:style w:type="character" w:styleId="Heading7Char" w:customStyle="1">
    <w:name w:val="Heading 7 Char"/>
    <w:basedOn w:val="DefaultParagraphFont"/>
    <w:link w:val="Heading7"/>
    <w:uiPriority w:val="9"/>
    <w:rsid w:val="0003780E"/>
    <w:rPr>
      <w:rFonts w:ascii="New Baskerville ITC Pro" w:hAnsi="New Baskerville ITC Pro" w:eastAsiaTheme="majorEastAsia" w:cstheme="majorBidi"/>
      <w:i/>
      <w:iCs/>
      <w:color w:val="404040" w:themeColor="text1" w:themeTint="BF"/>
      <w:sz w:val="24"/>
      <w:szCs w:val="24"/>
      <w:lang w:eastAsia="en-US"/>
    </w:rPr>
  </w:style>
  <w:style w:type="character" w:styleId="Heading8Char" w:customStyle="1">
    <w:name w:val="Heading 8 Char"/>
    <w:basedOn w:val="DefaultParagraphFont"/>
    <w:link w:val="Heading8"/>
    <w:uiPriority w:val="9"/>
    <w:rsid w:val="0003780E"/>
    <w:rPr>
      <w:rFonts w:ascii="New Baskerville ITC Pro" w:hAnsi="New Baskerville ITC Pro" w:eastAsiaTheme="majorEastAsia" w:cstheme="majorBidi"/>
      <w:color w:val="404040" w:themeColor="text1" w:themeTint="BF"/>
      <w:lang w:eastAsia="en-US"/>
    </w:rPr>
  </w:style>
  <w:style w:type="character" w:styleId="Heading9Char" w:customStyle="1">
    <w:name w:val="Heading 9 Char"/>
    <w:basedOn w:val="DefaultParagraphFont"/>
    <w:link w:val="Heading9"/>
    <w:uiPriority w:val="9"/>
    <w:rsid w:val="0003780E"/>
    <w:rPr>
      <w:rFonts w:ascii="New Baskerville ITC Pro" w:hAnsi="New Baskerville ITC Pro" w:eastAsiaTheme="majorEastAsia" w:cstheme="majorBidi"/>
      <w:i/>
      <w:iCs/>
      <w:color w:val="404040" w:themeColor="text1" w:themeTint="BF"/>
      <w:lang w:eastAsia="en-US"/>
    </w:rPr>
  </w:style>
  <w:style w:type="paragraph" w:styleId="Title">
    <w:name w:val="Title"/>
    <w:basedOn w:val="Normal"/>
    <w:next w:val="Normal"/>
    <w:link w:val="TitleChar"/>
    <w:uiPriority w:val="10"/>
    <w:qFormat/>
    <w:rsid w:val="0003780E"/>
    <w:pPr>
      <w:pBdr>
        <w:bottom w:val="single" w:color="4F81BD" w:themeColor="accent1" w:sz="8" w:space="4"/>
      </w:pBdr>
      <w:spacing w:after="300"/>
      <w:contextualSpacing/>
    </w:pPr>
    <w:rPr>
      <w:rFonts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3780E"/>
    <w:rPr>
      <w:rFonts w:ascii="New Baskerville ITC Pro" w:hAnsi="New Baskerville ITC Pro" w:eastAsiaTheme="majorEastAsi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03780E"/>
    <w:pPr>
      <w:numPr>
        <w:ilvl w:val="1"/>
      </w:numPr>
    </w:pPr>
    <w:rPr>
      <w:rFonts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03780E"/>
    <w:rPr>
      <w:rFonts w:ascii="New Baskerville ITC Pro" w:hAnsi="New Baskerville ITC Pro" w:eastAsiaTheme="majorEastAsia" w:cstheme="majorBidi"/>
      <w:i/>
      <w:iCs/>
      <w:color w:val="4F81BD" w:themeColor="accent1"/>
      <w:spacing w:val="15"/>
      <w:sz w:val="24"/>
      <w:szCs w:val="24"/>
      <w:lang w:eastAsia="en-US"/>
    </w:rPr>
  </w:style>
  <w:style w:type="character" w:styleId="Strong">
    <w:name w:val="Strong"/>
    <w:basedOn w:val="DefaultParagraphFont"/>
    <w:uiPriority w:val="22"/>
    <w:qFormat/>
    <w:rsid w:val="0003780E"/>
    <w:rPr>
      <w:rFonts w:ascii="New Baskerville ITC Pro" w:hAnsi="New Baskerville ITC Pro"/>
      <w:b/>
      <w:bCs/>
    </w:rPr>
  </w:style>
  <w:style w:type="character" w:styleId="Emphasis">
    <w:name w:val="Emphasis"/>
    <w:basedOn w:val="DefaultParagraphFont"/>
    <w:uiPriority w:val="20"/>
    <w:qFormat/>
    <w:rsid w:val="0003780E"/>
    <w:rPr>
      <w:rFonts w:ascii="New Baskerville ITC Pro" w:hAnsi="New Baskerville ITC Pro"/>
      <w:i/>
      <w:iCs/>
    </w:rPr>
  </w:style>
  <w:style w:type="paragraph" w:styleId="NoSpacing">
    <w:name w:val="No Spacing"/>
    <w:uiPriority w:val="1"/>
    <w:qFormat/>
    <w:rsid w:val="0003780E"/>
  </w:style>
  <w:style w:type="paragraph" w:styleId="ListParagraph">
    <w:name w:val="List Paragraph"/>
    <w:basedOn w:val="Normal"/>
    <w:uiPriority w:val="34"/>
    <w:qFormat/>
    <w:rsid w:val="0003780E"/>
    <w:pPr>
      <w:ind w:left="720"/>
      <w:contextualSpacing/>
    </w:pPr>
  </w:style>
  <w:style w:type="paragraph" w:styleId="Quote">
    <w:name w:val="Quote"/>
    <w:basedOn w:val="Normal"/>
    <w:next w:val="Normal"/>
    <w:link w:val="QuoteChar"/>
    <w:uiPriority w:val="29"/>
    <w:qFormat/>
    <w:rsid w:val="0003780E"/>
    <w:rPr>
      <w:i/>
      <w:iCs/>
      <w:color w:val="000000" w:themeColor="text1"/>
    </w:rPr>
  </w:style>
  <w:style w:type="character" w:styleId="QuoteChar" w:customStyle="1">
    <w:name w:val="Quote Char"/>
    <w:basedOn w:val="DefaultParagraphFont"/>
    <w:link w:val="Quote"/>
    <w:uiPriority w:val="29"/>
    <w:rsid w:val="0003780E"/>
    <w:rPr>
      <w:rFonts w:ascii="New Baskerville ITC Pro" w:hAnsi="New Baskerville ITC Pro"/>
      <w:i/>
      <w:iCs/>
      <w:color w:val="000000" w:themeColor="text1"/>
      <w:sz w:val="24"/>
      <w:szCs w:val="24"/>
      <w:lang w:eastAsia="en-US"/>
    </w:rPr>
  </w:style>
  <w:style w:type="paragraph" w:styleId="IntenseQuote">
    <w:name w:val="Intense Quote"/>
    <w:basedOn w:val="Normal"/>
    <w:next w:val="Normal"/>
    <w:link w:val="IntenseQuoteChar"/>
    <w:uiPriority w:val="30"/>
    <w:qFormat/>
    <w:rsid w:val="0003780E"/>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03780E"/>
    <w:rPr>
      <w:rFonts w:ascii="New Baskerville ITC Pro" w:hAnsi="New Baskerville ITC Pro"/>
      <w:b/>
      <w:bCs/>
      <w:i/>
      <w:iCs/>
      <w:color w:val="4F81BD" w:themeColor="accent1"/>
      <w:sz w:val="24"/>
      <w:szCs w:val="24"/>
      <w:lang w:eastAsia="en-US"/>
    </w:rPr>
  </w:style>
  <w:style w:type="character" w:styleId="SubtleEmphasis">
    <w:name w:val="Subtle Emphasis"/>
    <w:basedOn w:val="DefaultParagraphFont"/>
    <w:uiPriority w:val="19"/>
    <w:qFormat/>
    <w:rsid w:val="0003780E"/>
    <w:rPr>
      <w:rFonts w:ascii="New Baskerville ITC Pro" w:hAnsi="New Baskerville ITC Pro"/>
      <w:i/>
      <w:iCs/>
      <w:color w:val="808080" w:themeColor="text1" w:themeTint="7F"/>
    </w:rPr>
  </w:style>
  <w:style w:type="character" w:styleId="IntenseEmphasis">
    <w:name w:val="Intense Emphasis"/>
    <w:basedOn w:val="DefaultParagraphFont"/>
    <w:uiPriority w:val="21"/>
    <w:qFormat/>
    <w:rsid w:val="0003780E"/>
    <w:rPr>
      <w:rFonts w:ascii="New Baskerville ITC Pro" w:hAnsi="New Baskerville ITC Pro"/>
      <w:b/>
      <w:bCs/>
      <w:i/>
      <w:iCs/>
      <w:color w:val="4F81BD" w:themeColor="accent1"/>
    </w:rPr>
  </w:style>
  <w:style w:type="character" w:styleId="SubtleReference">
    <w:name w:val="Subtle Reference"/>
    <w:basedOn w:val="DefaultParagraphFont"/>
    <w:uiPriority w:val="31"/>
    <w:qFormat/>
    <w:rsid w:val="0003780E"/>
    <w:rPr>
      <w:rFonts w:ascii="New Baskerville ITC Pro" w:hAnsi="New Baskerville ITC Pro"/>
      <w:smallCaps/>
      <w:color w:val="C0504D" w:themeColor="accent2"/>
      <w:u w:val="single"/>
    </w:rPr>
  </w:style>
  <w:style w:type="character" w:styleId="IntenseReference">
    <w:name w:val="Intense Reference"/>
    <w:basedOn w:val="DefaultParagraphFont"/>
    <w:uiPriority w:val="32"/>
    <w:qFormat/>
    <w:rsid w:val="0003780E"/>
    <w:rPr>
      <w:rFonts w:ascii="New Baskerville ITC Pro" w:hAnsi="New Baskerville ITC Pro"/>
      <w:smallCaps/>
      <w:color w:val="C0504D" w:themeColor="accent2"/>
      <w:spacing w:val="5"/>
      <w:u w:val="single"/>
    </w:rPr>
  </w:style>
  <w:style w:type="character" w:styleId="BookTitle">
    <w:name w:val="Book Title"/>
    <w:basedOn w:val="DefaultParagraphFont"/>
    <w:uiPriority w:val="33"/>
    <w:qFormat/>
    <w:rsid w:val="0003780E"/>
    <w:rPr>
      <w:rFonts w:ascii="New Baskerville ITC Pro" w:hAnsi="New Baskerville ITC Pro"/>
      <w:b/>
      <w:bCs/>
      <w:smallCaps/>
      <w:spacing w:val="5"/>
    </w:rPr>
  </w:style>
  <w:style w:type="paragraph" w:styleId="Header">
    <w:name w:val="header"/>
    <w:basedOn w:val="Normal"/>
    <w:link w:val="HeaderChar"/>
    <w:uiPriority w:val="99"/>
    <w:unhideWhenUsed/>
    <w:rsid w:val="00244721"/>
    <w:pPr>
      <w:tabs>
        <w:tab w:val="center" w:pos="4513"/>
        <w:tab w:val="right" w:pos="9026"/>
      </w:tabs>
    </w:pPr>
  </w:style>
  <w:style w:type="character" w:styleId="HeaderChar" w:customStyle="1">
    <w:name w:val="Header Char"/>
    <w:basedOn w:val="DefaultParagraphFont"/>
    <w:link w:val="Header"/>
    <w:uiPriority w:val="99"/>
    <w:rsid w:val="00244721"/>
  </w:style>
  <w:style w:type="paragraph" w:styleId="Footer">
    <w:name w:val="footer"/>
    <w:basedOn w:val="Normal"/>
    <w:link w:val="FooterChar"/>
    <w:uiPriority w:val="99"/>
    <w:unhideWhenUsed/>
    <w:rsid w:val="00244721"/>
    <w:pPr>
      <w:tabs>
        <w:tab w:val="center" w:pos="4513"/>
        <w:tab w:val="right" w:pos="9026"/>
      </w:tabs>
    </w:pPr>
  </w:style>
  <w:style w:type="character" w:styleId="FooterChar" w:customStyle="1">
    <w:name w:val="Footer Char"/>
    <w:basedOn w:val="DefaultParagraphFont"/>
    <w:link w:val="Footer"/>
    <w:uiPriority w:val="99"/>
    <w:rsid w:val="0024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68D24D4DFF344B10813AE2AB69336" ma:contentTypeVersion="16" ma:contentTypeDescription="Create a new document." ma:contentTypeScope="" ma:versionID="56f789e66e52894cf4a6cb5f3b48c54f">
  <xsd:schema xmlns:xsd="http://www.w3.org/2001/XMLSchema" xmlns:xs="http://www.w3.org/2001/XMLSchema" xmlns:p="http://schemas.microsoft.com/office/2006/metadata/properties" xmlns:ns2="ee22dd5c-95dc-4a19-ae16-a7debe9c8abe" xmlns:ns3="4238a52f-0e80-445a-8e62-a327393a12a3" targetNamespace="http://schemas.microsoft.com/office/2006/metadata/properties" ma:root="true" ma:fieldsID="c7dd3d6bb26ae5c80d41cb0966afc4f4" ns2:_="" ns3:_="">
    <xsd:import namespace="ee22dd5c-95dc-4a19-ae16-a7debe9c8abe"/>
    <xsd:import namespace="4238a52f-0e80-445a-8e62-a327393a1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dd5c-95dc-4a19-ae16-a7debe9c8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1ce324-bad4-4800-8135-ad97f3996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8a52f-0e80-445a-8e62-a327393a12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88edb9-0066-4acb-9703-b921c272020a}" ma:internalName="TaxCatchAll" ma:showField="CatchAllData" ma:web="4238a52f-0e80-445a-8e62-a327393a1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38a52f-0e80-445a-8e62-a327393a12a3" xsi:nil="true"/>
    <lcf76f155ced4ddcb4097134ff3c332f xmlns="ee22dd5c-95dc-4a19-ae16-a7debe9c8a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4A39F8-FD82-4656-83E0-F999B51A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dd5c-95dc-4a19-ae16-a7debe9c8abe"/>
    <ds:schemaRef ds:uri="4238a52f-0e80-445a-8e62-a327393a1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FF186-5FEF-427C-91AD-9C99738507F0}">
  <ds:schemaRefs>
    <ds:schemaRef ds:uri="http://schemas.microsoft.com/sharepoint/v3/contenttype/forms"/>
  </ds:schemaRefs>
</ds:datastoreItem>
</file>

<file path=customXml/itemProps3.xml><?xml version="1.0" encoding="utf-8"?>
<ds:datastoreItem xmlns:ds="http://schemas.openxmlformats.org/officeDocument/2006/customXml" ds:itemID="{DEA90394-3FC7-47CF-B8BA-7CDC34D19353}">
  <ds:schemaRefs>
    <ds:schemaRef ds:uri="http://schemas.microsoft.com/office/infopath/2007/PartnerControls"/>
    <ds:schemaRef ds:uri="http://purl.org/dc/dcmitype/"/>
    <ds:schemaRef ds:uri="ee22dd5c-95dc-4a19-ae16-a7debe9c8abe"/>
    <ds:schemaRef ds:uri="4238a52f-0e80-445a-8e62-a327393a12a3"/>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Rachel Cook</lastModifiedBy>
  <revision>4</revision>
  <dcterms:created xsi:type="dcterms:W3CDTF">2022-06-24T09:38:00.0000000Z</dcterms:created>
  <dcterms:modified xsi:type="dcterms:W3CDTF">2022-07-04T07:47:38.1900406Z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0x01010092B68D24D4DFF344B10813AE2AB69336</vt:lpwstr>
  </property>
  <property fmtid="{D5CDD505-2E9C-101B-9397-08002B2CF9AE}" pid="3" name="MediaServiceImageTags">
    <vt:lpwstr/>
  </property>
</Properties>
</file>